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B2405" w14:textId="77777777" w:rsidR="00D1138B" w:rsidRPr="002721D1" w:rsidRDefault="002721D1">
      <w:pPr>
        <w:rPr>
          <w:b/>
          <w:bCs/>
          <w:sz w:val="36"/>
          <w:szCs w:val="36"/>
        </w:rPr>
      </w:pPr>
      <w:r w:rsidRPr="002721D1">
        <w:rPr>
          <w:b/>
          <w:bCs/>
          <w:sz w:val="36"/>
          <w:szCs w:val="36"/>
        </w:rPr>
        <w:t>Nicholas Vicknair Designs</w:t>
      </w:r>
    </w:p>
    <w:p w14:paraId="5E51B17A" w14:textId="77777777" w:rsidR="002721D1" w:rsidRDefault="002721D1"/>
    <w:p w14:paraId="7F12711B" w14:textId="77777777" w:rsidR="002721D1" w:rsidRPr="002721D1" w:rsidRDefault="002721D1">
      <w:pPr>
        <w:rPr>
          <w:b/>
          <w:bCs/>
          <w:sz w:val="28"/>
          <w:szCs w:val="28"/>
        </w:rPr>
      </w:pPr>
      <w:r w:rsidRPr="002721D1">
        <w:rPr>
          <w:b/>
          <w:bCs/>
          <w:sz w:val="28"/>
          <w:szCs w:val="28"/>
        </w:rPr>
        <w:t>Policy on Returns</w:t>
      </w:r>
    </w:p>
    <w:p w14:paraId="018A0635" w14:textId="77777777" w:rsidR="002721D1" w:rsidRDefault="002721D1" w:rsidP="002721D1">
      <w:pPr>
        <w:pStyle w:val="ListParagraph"/>
        <w:numPr>
          <w:ilvl w:val="0"/>
          <w:numId w:val="1"/>
        </w:numPr>
      </w:pPr>
      <w:r>
        <w:t>All returns must be sent back in original packaging or professionally packaged in order to avoid damage.</w:t>
      </w:r>
    </w:p>
    <w:p w14:paraId="271CDA39" w14:textId="77777777" w:rsidR="002721D1" w:rsidRDefault="002721D1" w:rsidP="002721D1">
      <w:pPr>
        <w:pStyle w:val="ListParagraph"/>
        <w:numPr>
          <w:ilvl w:val="0"/>
          <w:numId w:val="1"/>
        </w:numPr>
      </w:pPr>
      <w:r>
        <w:t xml:space="preserve">Once received and inspected for damage, a refund will be distributed. Please allow up to 30 days for your refund to arrive. </w:t>
      </w:r>
    </w:p>
    <w:p w14:paraId="18EC94AD" w14:textId="77777777" w:rsidR="002721D1" w:rsidRDefault="002721D1" w:rsidP="002721D1">
      <w:pPr>
        <w:pStyle w:val="ListParagraph"/>
        <w:numPr>
          <w:ilvl w:val="0"/>
          <w:numId w:val="1"/>
        </w:numPr>
      </w:pPr>
      <w:r>
        <w:t>All returns are subject to a 20% restocking fee</w:t>
      </w:r>
    </w:p>
    <w:p w14:paraId="47107944" w14:textId="77777777" w:rsidR="002721D1" w:rsidRDefault="002721D1" w:rsidP="002721D1"/>
    <w:p w14:paraId="5E0901AD" w14:textId="77777777" w:rsidR="002721D1" w:rsidRPr="00A037D7" w:rsidRDefault="002721D1" w:rsidP="002721D1">
      <w:pPr>
        <w:rPr>
          <w:b/>
          <w:bCs/>
          <w:sz w:val="28"/>
          <w:szCs w:val="28"/>
        </w:rPr>
      </w:pPr>
      <w:r w:rsidRPr="00A037D7">
        <w:rPr>
          <w:b/>
          <w:bCs/>
          <w:sz w:val="28"/>
          <w:szCs w:val="28"/>
        </w:rPr>
        <w:t>Damages</w:t>
      </w:r>
    </w:p>
    <w:p w14:paraId="1A923573" w14:textId="77777777" w:rsidR="002721D1" w:rsidRDefault="002721D1" w:rsidP="002721D1">
      <w:pPr>
        <w:pStyle w:val="ListParagraph"/>
        <w:numPr>
          <w:ilvl w:val="0"/>
          <w:numId w:val="2"/>
        </w:numPr>
      </w:pPr>
      <w:r>
        <w:t xml:space="preserve">If an item arrives damaged, please take pictures of original packaging. </w:t>
      </w:r>
    </w:p>
    <w:p w14:paraId="761929F5" w14:textId="77777777" w:rsidR="002721D1" w:rsidRDefault="002721D1" w:rsidP="002721D1">
      <w:pPr>
        <w:pStyle w:val="ListParagraph"/>
        <w:numPr>
          <w:ilvl w:val="0"/>
          <w:numId w:val="2"/>
        </w:numPr>
      </w:pPr>
      <w:r>
        <w:t>Owner reserves the right to repair damaged items to original condition or replace with a similar product.</w:t>
      </w:r>
    </w:p>
    <w:p w14:paraId="3E6B8A26" w14:textId="5844E552" w:rsidR="002721D1" w:rsidRDefault="002721D1" w:rsidP="002721D1">
      <w:pPr>
        <w:pStyle w:val="ListParagraph"/>
        <w:numPr>
          <w:ilvl w:val="0"/>
          <w:numId w:val="2"/>
        </w:numPr>
      </w:pPr>
      <w:r>
        <w:t>If client is does not approve of repair a refund and restocking fee will be issued</w:t>
      </w:r>
      <w:r w:rsidR="00FF6A74">
        <w:t>. P</w:t>
      </w:r>
      <w:r>
        <w:t>lease refer to above Return Policy.</w:t>
      </w:r>
    </w:p>
    <w:p w14:paraId="3E9FAE3E" w14:textId="77777777" w:rsidR="002721D1" w:rsidRPr="00A037D7" w:rsidRDefault="002721D1" w:rsidP="002721D1">
      <w:pPr>
        <w:rPr>
          <w:b/>
          <w:bCs/>
          <w:sz w:val="28"/>
          <w:szCs w:val="28"/>
        </w:rPr>
      </w:pPr>
      <w:r w:rsidRPr="00A037D7">
        <w:rPr>
          <w:b/>
          <w:bCs/>
          <w:sz w:val="28"/>
          <w:szCs w:val="28"/>
        </w:rPr>
        <w:t>Commissions</w:t>
      </w:r>
    </w:p>
    <w:p w14:paraId="0EEC6395" w14:textId="77777777" w:rsidR="002721D1" w:rsidRDefault="002721D1" w:rsidP="002721D1">
      <w:pPr>
        <w:pStyle w:val="ListParagraph"/>
        <w:numPr>
          <w:ilvl w:val="0"/>
          <w:numId w:val="3"/>
        </w:numPr>
      </w:pPr>
      <w:r>
        <w:t xml:space="preserve">All </w:t>
      </w:r>
      <w:r w:rsidR="00A037D7">
        <w:t>commissions are subject to a 50% deposit</w:t>
      </w:r>
    </w:p>
    <w:p w14:paraId="1DB5038D" w14:textId="77777777" w:rsidR="00A037D7" w:rsidRDefault="00A037D7" w:rsidP="002721D1">
      <w:pPr>
        <w:pStyle w:val="ListParagraph"/>
        <w:numPr>
          <w:ilvl w:val="0"/>
          <w:numId w:val="3"/>
        </w:numPr>
      </w:pPr>
      <w:r>
        <w:t>No commission will be started until the owner receives the deposit</w:t>
      </w:r>
    </w:p>
    <w:p w14:paraId="44560972" w14:textId="77777777" w:rsidR="00A037D7" w:rsidRDefault="00A037D7" w:rsidP="002721D1">
      <w:pPr>
        <w:pStyle w:val="ListParagraph"/>
        <w:numPr>
          <w:ilvl w:val="0"/>
          <w:numId w:val="3"/>
        </w:numPr>
      </w:pPr>
      <w:r>
        <w:t>All commissions are must be written with the acknowledgement that the work is fluid and there is an amount of flexibility from the client on the result of the purchased piece. It will look similar but not exact.</w:t>
      </w:r>
    </w:p>
    <w:p w14:paraId="33B5305C" w14:textId="77777777" w:rsidR="00A037D7" w:rsidRDefault="00A037D7" w:rsidP="002721D1">
      <w:pPr>
        <w:pStyle w:val="ListParagraph"/>
        <w:numPr>
          <w:ilvl w:val="0"/>
          <w:numId w:val="3"/>
        </w:numPr>
      </w:pPr>
      <w:r>
        <w:t>If a client is not satisfied with the commission, they can return it with a restocking fee. Please see Policy on returns above.</w:t>
      </w:r>
    </w:p>
    <w:p w14:paraId="490CFA03" w14:textId="6B82F929" w:rsidR="002721D1" w:rsidRDefault="00A037D7">
      <w:r>
        <w:t xml:space="preserve">At </w:t>
      </w:r>
      <w:r w:rsidRPr="00A037D7">
        <w:rPr>
          <w:b/>
          <w:bCs/>
        </w:rPr>
        <w:t>Nicholas Vicknair Designs</w:t>
      </w:r>
      <w:r>
        <w:t xml:space="preserve"> we pride ourselves on happy customers. If at any time you are not happy with your original art </w:t>
      </w:r>
      <w:r w:rsidR="003A42EC">
        <w:t>piece,</w:t>
      </w:r>
      <w:r>
        <w:t xml:space="preserve"> please reach out so we can try to accommodate you.</w:t>
      </w:r>
      <w:bookmarkStart w:id="0" w:name="_GoBack"/>
      <w:bookmarkEnd w:id="0"/>
    </w:p>
    <w:sectPr w:rsidR="00272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405"/>
    <w:multiLevelType w:val="hybridMultilevel"/>
    <w:tmpl w:val="15E0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C1BBE"/>
    <w:multiLevelType w:val="hybridMultilevel"/>
    <w:tmpl w:val="F8DE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F222B"/>
    <w:multiLevelType w:val="hybridMultilevel"/>
    <w:tmpl w:val="1EA0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D1"/>
    <w:rsid w:val="002721D1"/>
    <w:rsid w:val="003A42EC"/>
    <w:rsid w:val="00A037D7"/>
    <w:rsid w:val="00D1138B"/>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26AE"/>
  <w15:chartTrackingRefBased/>
  <w15:docId w15:val="{CA45B818-4765-4A1D-B7F8-F453D440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26963</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vicknair</dc:creator>
  <cp:keywords/>
  <dc:description/>
  <cp:lastModifiedBy>nicholas vicknair</cp:lastModifiedBy>
  <cp:revision>3</cp:revision>
  <dcterms:created xsi:type="dcterms:W3CDTF">2019-06-13T00:47:00Z</dcterms:created>
  <dcterms:modified xsi:type="dcterms:W3CDTF">2019-07-01T18:10:00Z</dcterms:modified>
</cp:coreProperties>
</file>